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769" w:rsidRDefault="00DC5769">
      <w:pPr>
        <w:rPr>
          <w:sz w:val="24"/>
        </w:rPr>
      </w:pPr>
      <w:bookmarkStart w:id="0" w:name="_GoBack"/>
      <w:bookmarkEnd w:id="0"/>
    </w:p>
    <w:p w:rsidR="001655A8" w:rsidRPr="001066C7" w:rsidRDefault="00075881" w:rsidP="001655A8">
      <w:pPr>
        <w:jc w:val="center"/>
        <w:rPr>
          <w:rFonts w:asciiTheme="minorHAnsi" w:hAnsiTheme="minorHAnsi"/>
          <w:i/>
          <w:sz w:val="28"/>
          <w:szCs w:val="28"/>
        </w:rPr>
      </w:pPr>
      <w:r w:rsidRPr="001066C7">
        <w:rPr>
          <w:rFonts w:asciiTheme="minorHAnsi" w:hAnsiTheme="minorHAnsi"/>
          <w:i/>
          <w:sz w:val="28"/>
          <w:szCs w:val="28"/>
        </w:rPr>
        <w:t xml:space="preserve">Bolton Parish Church </w:t>
      </w:r>
      <w:r w:rsidR="009C5E2C">
        <w:rPr>
          <w:rFonts w:asciiTheme="minorHAnsi" w:hAnsiTheme="minorHAnsi"/>
          <w:i/>
          <w:sz w:val="28"/>
          <w:szCs w:val="28"/>
        </w:rPr>
        <w:t xml:space="preserve">C of E </w:t>
      </w:r>
      <w:r w:rsidRPr="001066C7">
        <w:rPr>
          <w:rFonts w:asciiTheme="minorHAnsi" w:hAnsiTheme="minorHAnsi"/>
          <w:i/>
          <w:sz w:val="28"/>
          <w:szCs w:val="28"/>
        </w:rPr>
        <w:t>School</w:t>
      </w:r>
    </w:p>
    <w:p w:rsidR="00075881" w:rsidRPr="001066C7" w:rsidRDefault="001655A8" w:rsidP="001655A8">
      <w:pPr>
        <w:jc w:val="center"/>
        <w:rPr>
          <w:rFonts w:asciiTheme="minorHAnsi" w:hAnsiTheme="minorHAnsi"/>
          <w:i/>
          <w:sz w:val="28"/>
          <w:szCs w:val="28"/>
        </w:rPr>
      </w:pPr>
      <w:r w:rsidRPr="001066C7">
        <w:rPr>
          <w:rFonts w:asciiTheme="minorHAnsi" w:hAnsiTheme="minorHAnsi"/>
          <w:i/>
          <w:sz w:val="28"/>
          <w:szCs w:val="28"/>
        </w:rPr>
        <w:t xml:space="preserve">Equality </w:t>
      </w:r>
      <w:r w:rsidR="00075881" w:rsidRPr="001066C7">
        <w:rPr>
          <w:rFonts w:asciiTheme="minorHAnsi" w:hAnsiTheme="minorHAnsi"/>
          <w:sz w:val="28"/>
          <w:szCs w:val="28"/>
        </w:rPr>
        <w:t>Plan</w:t>
      </w:r>
    </w:p>
    <w:p w:rsidR="00075881" w:rsidRPr="00F2718A" w:rsidRDefault="00075881" w:rsidP="00075881">
      <w:pPr>
        <w:pStyle w:val="Heading2"/>
        <w:rPr>
          <w:rFonts w:asciiTheme="minorHAnsi" w:hAnsiTheme="minorHAnsi"/>
          <w:b w:val="0"/>
          <w:sz w:val="24"/>
          <w:szCs w:val="24"/>
        </w:rPr>
      </w:pPr>
      <w:r w:rsidRPr="00F2718A">
        <w:rPr>
          <w:rFonts w:asciiTheme="minorHAnsi" w:hAnsiTheme="minorHAnsi"/>
          <w:b w:val="0"/>
          <w:sz w:val="24"/>
          <w:szCs w:val="24"/>
        </w:rPr>
        <w:t xml:space="preserve">In accordance with our mission statement and Christian ethos the Governors of Bolton Parish Church </w:t>
      </w:r>
      <w:r w:rsidR="009C5E2C">
        <w:rPr>
          <w:rFonts w:asciiTheme="minorHAnsi" w:hAnsiTheme="minorHAnsi"/>
          <w:b w:val="0"/>
          <w:sz w:val="24"/>
          <w:szCs w:val="24"/>
        </w:rPr>
        <w:t xml:space="preserve">C of E </w:t>
      </w:r>
      <w:r w:rsidRPr="00F2718A">
        <w:rPr>
          <w:rFonts w:asciiTheme="minorHAnsi" w:hAnsiTheme="minorHAnsi"/>
          <w:b w:val="0"/>
          <w:sz w:val="24"/>
          <w:szCs w:val="24"/>
        </w:rPr>
        <w:t>School respect the equal human rights of all our pupils and to educate them about equality.</w:t>
      </w:r>
    </w:p>
    <w:p w:rsidR="00075881" w:rsidRPr="00F2718A" w:rsidRDefault="00075881" w:rsidP="00075881">
      <w:pPr>
        <w:rPr>
          <w:rFonts w:asciiTheme="minorHAnsi" w:hAnsiTheme="minorHAnsi"/>
          <w:sz w:val="24"/>
        </w:rPr>
      </w:pPr>
    </w:p>
    <w:p w:rsidR="00075881" w:rsidRPr="00F2718A" w:rsidRDefault="00075881" w:rsidP="00075881">
      <w:pPr>
        <w:rPr>
          <w:rFonts w:asciiTheme="minorHAnsi" w:hAnsiTheme="minorHAnsi"/>
          <w:sz w:val="24"/>
        </w:rPr>
      </w:pPr>
      <w:r w:rsidRPr="00F2718A">
        <w:rPr>
          <w:rFonts w:asciiTheme="minorHAnsi" w:hAnsiTheme="minorHAnsi"/>
          <w:sz w:val="24"/>
        </w:rPr>
        <w:t xml:space="preserve">The Governors of Bolton Parish Church </w:t>
      </w:r>
      <w:r w:rsidR="009C5E2C">
        <w:rPr>
          <w:rFonts w:asciiTheme="minorHAnsi" w:hAnsiTheme="minorHAnsi"/>
          <w:sz w:val="24"/>
        </w:rPr>
        <w:t xml:space="preserve">C of E </w:t>
      </w:r>
      <w:r w:rsidRPr="00F2718A">
        <w:rPr>
          <w:rFonts w:asciiTheme="minorHAnsi" w:hAnsiTheme="minorHAnsi"/>
          <w:sz w:val="24"/>
        </w:rPr>
        <w:t>School will also respect the equal rights of the all staff and other members of the school community.</w:t>
      </w:r>
    </w:p>
    <w:p w:rsidR="00075881" w:rsidRPr="00F2718A" w:rsidRDefault="00075881" w:rsidP="00075881">
      <w:pPr>
        <w:rPr>
          <w:rFonts w:asciiTheme="minorHAnsi" w:hAnsiTheme="minorHAnsi"/>
          <w:sz w:val="24"/>
        </w:rPr>
      </w:pPr>
    </w:p>
    <w:p w:rsidR="00075881" w:rsidRPr="00F2718A" w:rsidRDefault="00075881" w:rsidP="00075881">
      <w:pPr>
        <w:rPr>
          <w:rFonts w:asciiTheme="minorHAnsi" w:hAnsiTheme="minorHAnsi"/>
          <w:sz w:val="24"/>
        </w:rPr>
      </w:pPr>
      <w:r w:rsidRPr="00F2718A">
        <w:rPr>
          <w:rFonts w:asciiTheme="minorHAnsi" w:hAnsiTheme="minorHAnsi"/>
          <w:sz w:val="24"/>
        </w:rPr>
        <w:t>In particular the Governors will comply with relevant legislation and implement school plans in relation to race equality, disability and gender equality.</w:t>
      </w:r>
    </w:p>
    <w:p w:rsidR="00075881" w:rsidRPr="00F2718A" w:rsidRDefault="00075881" w:rsidP="00075881">
      <w:pPr>
        <w:rPr>
          <w:rFonts w:asciiTheme="minorHAnsi" w:hAnsiTheme="minorHAnsi"/>
          <w:sz w:val="24"/>
        </w:rPr>
      </w:pPr>
    </w:p>
    <w:p w:rsidR="00075881" w:rsidRPr="00F2718A" w:rsidRDefault="00075881" w:rsidP="00075881">
      <w:pPr>
        <w:rPr>
          <w:rFonts w:asciiTheme="minorHAnsi" w:hAnsiTheme="minorHAnsi"/>
          <w:b/>
          <w:i/>
          <w:sz w:val="24"/>
        </w:rPr>
      </w:pPr>
      <w:r w:rsidRPr="00F2718A">
        <w:rPr>
          <w:rFonts w:asciiTheme="minorHAnsi" w:hAnsiTheme="minorHAnsi"/>
          <w:b/>
          <w:i/>
          <w:sz w:val="24"/>
        </w:rPr>
        <w:t>Who is responsible?</w:t>
      </w:r>
    </w:p>
    <w:p w:rsidR="00075881" w:rsidRPr="00F2718A" w:rsidRDefault="00075881" w:rsidP="00075881">
      <w:pPr>
        <w:rPr>
          <w:rFonts w:asciiTheme="minorHAnsi" w:hAnsiTheme="minorHAnsi"/>
          <w:b/>
          <w:i/>
          <w:sz w:val="24"/>
        </w:rPr>
      </w:pPr>
    </w:p>
    <w:p w:rsidR="00075881" w:rsidRPr="00F2718A" w:rsidRDefault="00075881" w:rsidP="00075881">
      <w:pPr>
        <w:rPr>
          <w:rFonts w:asciiTheme="minorHAnsi" w:hAnsiTheme="minorHAnsi"/>
          <w:b/>
          <w:i/>
          <w:sz w:val="24"/>
        </w:rPr>
      </w:pPr>
      <w:r w:rsidRPr="00F2718A">
        <w:rPr>
          <w:rFonts w:asciiTheme="minorHAnsi" w:hAnsiTheme="minorHAnsi"/>
          <w:b/>
          <w:i/>
          <w:sz w:val="24"/>
        </w:rPr>
        <w:t>The Governors are responsible for</w:t>
      </w:r>
    </w:p>
    <w:p w:rsidR="00075881" w:rsidRPr="00F2718A" w:rsidRDefault="00075881" w:rsidP="00075881">
      <w:pPr>
        <w:numPr>
          <w:ilvl w:val="1"/>
          <w:numId w:val="31"/>
        </w:numPr>
        <w:rPr>
          <w:rFonts w:asciiTheme="minorHAnsi" w:hAnsiTheme="minorHAnsi"/>
          <w:b/>
          <w:i/>
          <w:sz w:val="24"/>
        </w:rPr>
      </w:pPr>
      <w:r w:rsidRPr="00F2718A">
        <w:rPr>
          <w:rFonts w:asciiTheme="minorHAnsi" w:hAnsiTheme="minorHAnsi"/>
          <w:b/>
          <w:i/>
          <w:sz w:val="24"/>
        </w:rPr>
        <w:t>making sure the school complies with the relevant equality legislation</w:t>
      </w:r>
    </w:p>
    <w:p w:rsidR="00075881" w:rsidRPr="00F2718A" w:rsidRDefault="00075881" w:rsidP="00075881">
      <w:pPr>
        <w:numPr>
          <w:ilvl w:val="1"/>
          <w:numId w:val="31"/>
        </w:numPr>
        <w:rPr>
          <w:rFonts w:asciiTheme="minorHAnsi" w:hAnsiTheme="minorHAnsi"/>
          <w:b/>
          <w:i/>
          <w:sz w:val="24"/>
        </w:rPr>
      </w:pPr>
      <w:r w:rsidRPr="00F2718A">
        <w:rPr>
          <w:rFonts w:asciiTheme="minorHAnsi" w:hAnsiTheme="minorHAnsi"/>
          <w:b/>
          <w:i/>
          <w:sz w:val="24"/>
        </w:rPr>
        <w:t xml:space="preserve"> </w:t>
      </w:r>
      <w:proofErr w:type="gramStart"/>
      <w:r w:rsidRPr="00F2718A">
        <w:rPr>
          <w:rFonts w:asciiTheme="minorHAnsi" w:hAnsiTheme="minorHAnsi"/>
          <w:b/>
          <w:i/>
          <w:sz w:val="24"/>
        </w:rPr>
        <w:t>ensuring</w:t>
      </w:r>
      <w:proofErr w:type="gramEnd"/>
      <w:r w:rsidRPr="00F2718A">
        <w:rPr>
          <w:rFonts w:asciiTheme="minorHAnsi" w:hAnsiTheme="minorHAnsi"/>
          <w:b/>
          <w:i/>
          <w:sz w:val="24"/>
        </w:rPr>
        <w:t xml:space="preserve"> that the school Equality Scheme and its procedures are followed.</w:t>
      </w:r>
    </w:p>
    <w:p w:rsidR="00075881" w:rsidRPr="00F2718A" w:rsidRDefault="00075881" w:rsidP="00075881">
      <w:pPr>
        <w:rPr>
          <w:rFonts w:asciiTheme="minorHAnsi" w:hAnsiTheme="minorHAnsi"/>
          <w:b/>
          <w:i/>
          <w:sz w:val="24"/>
        </w:rPr>
      </w:pPr>
    </w:p>
    <w:p w:rsidR="00075881" w:rsidRPr="00F2718A" w:rsidRDefault="00075881" w:rsidP="00075881">
      <w:pPr>
        <w:rPr>
          <w:rFonts w:asciiTheme="minorHAnsi" w:hAnsiTheme="minorHAnsi"/>
          <w:b/>
          <w:i/>
          <w:sz w:val="24"/>
        </w:rPr>
      </w:pPr>
      <w:r w:rsidRPr="00F2718A">
        <w:rPr>
          <w:rFonts w:asciiTheme="minorHAnsi" w:hAnsiTheme="minorHAnsi"/>
          <w:b/>
          <w:i/>
          <w:sz w:val="24"/>
        </w:rPr>
        <w:t>The Head teacher is responsible for</w:t>
      </w:r>
    </w:p>
    <w:p w:rsidR="00075881" w:rsidRPr="00F2718A" w:rsidRDefault="00075881" w:rsidP="00075881">
      <w:pPr>
        <w:numPr>
          <w:ilvl w:val="1"/>
          <w:numId w:val="31"/>
        </w:numPr>
        <w:rPr>
          <w:rFonts w:asciiTheme="minorHAnsi" w:hAnsiTheme="minorHAnsi"/>
          <w:b/>
          <w:i/>
          <w:sz w:val="24"/>
        </w:rPr>
      </w:pPr>
      <w:r w:rsidRPr="00F2718A">
        <w:rPr>
          <w:rFonts w:asciiTheme="minorHAnsi" w:hAnsiTheme="minorHAnsi"/>
          <w:b/>
          <w:i/>
          <w:sz w:val="24"/>
        </w:rPr>
        <w:t>making  sure the school Equality scheme and its procedures are followed;</w:t>
      </w:r>
    </w:p>
    <w:p w:rsidR="00075881" w:rsidRPr="00F2718A" w:rsidRDefault="00075881" w:rsidP="00075881">
      <w:pPr>
        <w:numPr>
          <w:ilvl w:val="1"/>
          <w:numId w:val="31"/>
        </w:numPr>
        <w:rPr>
          <w:rFonts w:asciiTheme="minorHAnsi" w:hAnsiTheme="minorHAnsi"/>
          <w:b/>
          <w:i/>
          <w:sz w:val="24"/>
        </w:rPr>
      </w:pPr>
      <w:r w:rsidRPr="00F2718A">
        <w:rPr>
          <w:rFonts w:asciiTheme="minorHAnsi" w:hAnsiTheme="minorHAnsi"/>
          <w:b/>
          <w:i/>
          <w:sz w:val="24"/>
        </w:rPr>
        <w:t xml:space="preserve"> making sure the race, disability and gender equality plans are readily available and that governors, staff pupils and their parents and guardians know about them;</w:t>
      </w:r>
    </w:p>
    <w:p w:rsidR="00075881" w:rsidRPr="00F2718A" w:rsidRDefault="00075881" w:rsidP="00075881">
      <w:pPr>
        <w:numPr>
          <w:ilvl w:val="1"/>
          <w:numId w:val="31"/>
        </w:numPr>
        <w:rPr>
          <w:rFonts w:asciiTheme="minorHAnsi" w:hAnsiTheme="minorHAnsi"/>
          <w:b/>
          <w:i/>
          <w:sz w:val="24"/>
        </w:rPr>
      </w:pPr>
      <w:r w:rsidRPr="00F2718A">
        <w:rPr>
          <w:rFonts w:asciiTheme="minorHAnsi" w:hAnsiTheme="minorHAnsi"/>
          <w:b/>
          <w:i/>
          <w:sz w:val="24"/>
        </w:rPr>
        <w:t xml:space="preserve"> producing regular information for staff and governors about the plans and how they are working; </w:t>
      </w:r>
    </w:p>
    <w:p w:rsidR="00075881" w:rsidRPr="00F2718A" w:rsidRDefault="00075881" w:rsidP="00075881">
      <w:pPr>
        <w:numPr>
          <w:ilvl w:val="1"/>
          <w:numId w:val="31"/>
        </w:numPr>
        <w:rPr>
          <w:rFonts w:asciiTheme="minorHAnsi" w:hAnsiTheme="minorHAnsi"/>
          <w:b/>
          <w:i/>
          <w:sz w:val="24"/>
        </w:rPr>
      </w:pPr>
      <w:r w:rsidRPr="00F2718A">
        <w:rPr>
          <w:rFonts w:asciiTheme="minorHAnsi" w:hAnsiTheme="minorHAnsi"/>
          <w:b/>
          <w:i/>
          <w:sz w:val="24"/>
        </w:rPr>
        <w:t xml:space="preserve"> making sure that all staff know their responsibilities and receive training and support in carrying these out, </w:t>
      </w:r>
    </w:p>
    <w:p w:rsidR="00075881" w:rsidRPr="00F2718A" w:rsidRDefault="00075881" w:rsidP="00075881">
      <w:pPr>
        <w:numPr>
          <w:ilvl w:val="1"/>
          <w:numId w:val="31"/>
        </w:numPr>
        <w:rPr>
          <w:rFonts w:asciiTheme="minorHAnsi" w:hAnsiTheme="minorHAnsi"/>
          <w:b/>
          <w:i/>
          <w:sz w:val="24"/>
        </w:rPr>
      </w:pPr>
      <w:r w:rsidRPr="00F2718A">
        <w:rPr>
          <w:rFonts w:asciiTheme="minorHAnsi" w:hAnsiTheme="minorHAnsi"/>
          <w:b/>
          <w:i/>
          <w:sz w:val="24"/>
        </w:rPr>
        <w:t xml:space="preserve"> </w:t>
      </w:r>
      <w:proofErr w:type="gramStart"/>
      <w:r w:rsidRPr="00F2718A">
        <w:rPr>
          <w:rFonts w:asciiTheme="minorHAnsi" w:hAnsiTheme="minorHAnsi"/>
          <w:b/>
          <w:i/>
          <w:sz w:val="24"/>
        </w:rPr>
        <w:t>taking</w:t>
      </w:r>
      <w:proofErr w:type="gramEnd"/>
      <w:r w:rsidRPr="00F2718A">
        <w:rPr>
          <w:rFonts w:asciiTheme="minorHAnsi" w:hAnsiTheme="minorHAnsi"/>
          <w:b/>
          <w:i/>
          <w:sz w:val="24"/>
        </w:rPr>
        <w:t xml:space="preserve"> appropriate action in cases of </w:t>
      </w:r>
      <w:r w:rsidR="001066C7" w:rsidRPr="00F2718A">
        <w:rPr>
          <w:rFonts w:asciiTheme="minorHAnsi" w:hAnsiTheme="minorHAnsi"/>
          <w:b/>
          <w:i/>
          <w:sz w:val="24"/>
        </w:rPr>
        <w:t>harassment</w:t>
      </w:r>
      <w:r w:rsidRPr="00F2718A">
        <w:rPr>
          <w:rFonts w:asciiTheme="minorHAnsi" w:hAnsiTheme="minorHAnsi"/>
          <w:b/>
          <w:i/>
          <w:sz w:val="24"/>
        </w:rPr>
        <w:t xml:space="preserve"> and discrimination, including racist bullying, homophobic bullying and bullying related to gender or disability.</w:t>
      </w:r>
    </w:p>
    <w:p w:rsidR="00075881" w:rsidRPr="00F2718A" w:rsidRDefault="00075881" w:rsidP="00075881">
      <w:pPr>
        <w:rPr>
          <w:rFonts w:asciiTheme="minorHAnsi" w:hAnsiTheme="minorHAnsi"/>
          <w:b/>
          <w:i/>
          <w:sz w:val="24"/>
        </w:rPr>
      </w:pPr>
    </w:p>
    <w:p w:rsidR="00075881" w:rsidRPr="00F2718A" w:rsidRDefault="00075881" w:rsidP="00075881">
      <w:pPr>
        <w:rPr>
          <w:rFonts w:asciiTheme="minorHAnsi" w:hAnsiTheme="minorHAnsi"/>
          <w:b/>
          <w:i/>
          <w:sz w:val="24"/>
        </w:rPr>
      </w:pPr>
      <w:r w:rsidRPr="00F2718A">
        <w:rPr>
          <w:rFonts w:asciiTheme="minorHAnsi" w:hAnsiTheme="minorHAnsi"/>
          <w:b/>
          <w:i/>
          <w:sz w:val="24"/>
        </w:rPr>
        <w:t>All staff are responsible for</w:t>
      </w:r>
    </w:p>
    <w:p w:rsidR="00075881" w:rsidRPr="00F2718A" w:rsidRDefault="00075881" w:rsidP="00075881">
      <w:pPr>
        <w:numPr>
          <w:ilvl w:val="1"/>
          <w:numId w:val="31"/>
        </w:numPr>
        <w:rPr>
          <w:rFonts w:asciiTheme="minorHAnsi" w:hAnsiTheme="minorHAnsi"/>
          <w:b/>
          <w:i/>
          <w:sz w:val="24"/>
        </w:rPr>
      </w:pPr>
      <w:r w:rsidRPr="00F2718A">
        <w:rPr>
          <w:rFonts w:asciiTheme="minorHAnsi" w:hAnsiTheme="minorHAnsi"/>
          <w:b/>
          <w:i/>
          <w:sz w:val="24"/>
        </w:rPr>
        <w:t>dealing with racist, homophobic and other hate incidents</w:t>
      </w:r>
    </w:p>
    <w:p w:rsidR="00075881" w:rsidRPr="00F2718A" w:rsidRDefault="00075881" w:rsidP="00075881">
      <w:pPr>
        <w:numPr>
          <w:ilvl w:val="1"/>
          <w:numId w:val="31"/>
        </w:numPr>
        <w:rPr>
          <w:rFonts w:asciiTheme="minorHAnsi" w:hAnsiTheme="minorHAnsi"/>
          <w:b/>
          <w:i/>
          <w:sz w:val="24"/>
        </w:rPr>
      </w:pPr>
      <w:r w:rsidRPr="00F2718A">
        <w:rPr>
          <w:rFonts w:asciiTheme="minorHAnsi" w:hAnsiTheme="minorHAnsi"/>
          <w:b/>
          <w:i/>
          <w:sz w:val="24"/>
        </w:rPr>
        <w:t>being able to recognise and tackle bias and stereotyping</w:t>
      </w:r>
    </w:p>
    <w:p w:rsidR="00075881" w:rsidRPr="00F2718A" w:rsidRDefault="00075881" w:rsidP="00075881">
      <w:pPr>
        <w:numPr>
          <w:ilvl w:val="1"/>
          <w:numId w:val="31"/>
        </w:numPr>
        <w:rPr>
          <w:rFonts w:asciiTheme="minorHAnsi" w:hAnsiTheme="minorHAnsi"/>
          <w:b/>
          <w:i/>
          <w:sz w:val="24"/>
        </w:rPr>
      </w:pPr>
      <w:r w:rsidRPr="00F2718A">
        <w:rPr>
          <w:rFonts w:asciiTheme="minorHAnsi" w:hAnsiTheme="minorHAnsi"/>
          <w:b/>
          <w:i/>
          <w:sz w:val="24"/>
        </w:rPr>
        <w:t>promoting equal opportunities and good race relations</w:t>
      </w:r>
    </w:p>
    <w:p w:rsidR="00075881" w:rsidRPr="00F2718A" w:rsidRDefault="00075881" w:rsidP="00075881">
      <w:pPr>
        <w:numPr>
          <w:ilvl w:val="1"/>
          <w:numId w:val="31"/>
        </w:numPr>
        <w:rPr>
          <w:rFonts w:asciiTheme="minorHAnsi" w:hAnsiTheme="minorHAnsi"/>
          <w:b/>
          <w:i/>
          <w:sz w:val="24"/>
        </w:rPr>
      </w:pPr>
      <w:r w:rsidRPr="00F2718A">
        <w:rPr>
          <w:rFonts w:asciiTheme="minorHAnsi" w:hAnsiTheme="minorHAnsi"/>
          <w:b/>
          <w:i/>
          <w:sz w:val="24"/>
        </w:rPr>
        <w:t>avoiding discrimination against anyone for reasons of ethnicity, disability or gender</w:t>
      </w:r>
    </w:p>
    <w:p w:rsidR="00075881" w:rsidRPr="00F2718A" w:rsidRDefault="00075881" w:rsidP="00075881">
      <w:pPr>
        <w:numPr>
          <w:ilvl w:val="1"/>
          <w:numId w:val="31"/>
        </w:numPr>
        <w:rPr>
          <w:rFonts w:asciiTheme="minorHAnsi" w:hAnsiTheme="minorHAnsi"/>
          <w:b/>
          <w:i/>
          <w:sz w:val="24"/>
        </w:rPr>
      </w:pPr>
      <w:r w:rsidRPr="00F2718A">
        <w:rPr>
          <w:rFonts w:asciiTheme="minorHAnsi" w:hAnsiTheme="minorHAnsi"/>
          <w:b/>
          <w:i/>
          <w:sz w:val="24"/>
        </w:rPr>
        <w:t>keeping up to date with the law on discrimination</w:t>
      </w:r>
    </w:p>
    <w:p w:rsidR="00075881" w:rsidRPr="00F2718A" w:rsidRDefault="00075881" w:rsidP="00075881">
      <w:pPr>
        <w:numPr>
          <w:ilvl w:val="1"/>
          <w:numId w:val="31"/>
        </w:numPr>
        <w:rPr>
          <w:rFonts w:asciiTheme="minorHAnsi" w:hAnsiTheme="minorHAnsi"/>
          <w:b/>
          <w:i/>
          <w:sz w:val="24"/>
        </w:rPr>
      </w:pPr>
      <w:r w:rsidRPr="00F2718A">
        <w:rPr>
          <w:rFonts w:asciiTheme="minorHAnsi" w:hAnsiTheme="minorHAnsi"/>
          <w:b/>
          <w:i/>
          <w:sz w:val="24"/>
        </w:rPr>
        <w:lastRenderedPageBreak/>
        <w:t>taking up training and learning opportunities</w:t>
      </w:r>
    </w:p>
    <w:p w:rsidR="00075881" w:rsidRPr="00F2718A" w:rsidRDefault="00075881" w:rsidP="00075881">
      <w:pPr>
        <w:rPr>
          <w:rFonts w:asciiTheme="minorHAnsi" w:hAnsiTheme="minorHAnsi"/>
          <w:b/>
          <w:i/>
          <w:sz w:val="24"/>
        </w:rPr>
      </w:pPr>
    </w:p>
    <w:p w:rsidR="00075881" w:rsidRPr="00F2718A" w:rsidRDefault="009C5E2C" w:rsidP="00075881">
      <w:pPr>
        <w:rPr>
          <w:rFonts w:asciiTheme="minorHAnsi" w:hAnsiTheme="minorHAnsi"/>
          <w:b/>
          <w:i/>
          <w:sz w:val="24"/>
        </w:rPr>
      </w:pPr>
      <w:r>
        <w:rPr>
          <w:rFonts w:asciiTheme="minorHAnsi" w:hAnsiTheme="minorHAnsi"/>
          <w:b/>
          <w:i/>
          <w:sz w:val="24"/>
        </w:rPr>
        <w:t>The Head teacher</w:t>
      </w:r>
      <w:r w:rsidR="00075881" w:rsidRPr="00F2718A">
        <w:rPr>
          <w:rFonts w:asciiTheme="minorHAnsi" w:hAnsiTheme="minorHAnsi"/>
          <w:b/>
          <w:i/>
          <w:sz w:val="24"/>
        </w:rPr>
        <w:t xml:space="preserve"> is responsible overall for dealing with reports of hate-incident</w:t>
      </w:r>
      <w:r w:rsidR="00655625" w:rsidRPr="00F2718A">
        <w:rPr>
          <w:rFonts w:asciiTheme="minorHAnsi" w:hAnsiTheme="minorHAnsi"/>
          <w:b/>
          <w:i/>
          <w:sz w:val="24"/>
        </w:rPr>
        <w:t>s</w:t>
      </w:r>
    </w:p>
    <w:p w:rsidR="00075881" w:rsidRPr="00F2718A" w:rsidRDefault="00075881" w:rsidP="00075881">
      <w:pPr>
        <w:rPr>
          <w:rFonts w:asciiTheme="minorHAnsi" w:hAnsiTheme="minorHAnsi"/>
          <w:b/>
          <w:i/>
          <w:sz w:val="24"/>
        </w:rPr>
      </w:pPr>
    </w:p>
    <w:p w:rsidR="00075881" w:rsidRDefault="00075881" w:rsidP="00075881">
      <w:pPr>
        <w:rPr>
          <w:rFonts w:asciiTheme="minorHAnsi" w:hAnsiTheme="minorHAnsi"/>
          <w:b/>
          <w:i/>
          <w:sz w:val="24"/>
        </w:rPr>
      </w:pPr>
      <w:r w:rsidRPr="00F2718A">
        <w:rPr>
          <w:rFonts w:asciiTheme="minorHAnsi" w:hAnsiTheme="minorHAnsi"/>
          <w:b/>
          <w:i/>
          <w:sz w:val="24"/>
        </w:rPr>
        <w:t>Visitors and contractors are responsible for knowing and following the school’s Equality Scheme</w:t>
      </w:r>
    </w:p>
    <w:p w:rsidR="001655A8" w:rsidRDefault="001655A8" w:rsidP="00075881">
      <w:pPr>
        <w:rPr>
          <w:rFonts w:asciiTheme="minorHAnsi" w:hAnsiTheme="minorHAnsi"/>
          <w:b/>
          <w:i/>
          <w:sz w:val="24"/>
        </w:rPr>
      </w:pPr>
    </w:p>
    <w:p w:rsidR="001655A8" w:rsidRDefault="001655A8" w:rsidP="00075881">
      <w:pPr>
        <w:rPr>
          <w:rFonts w:asciiTheme="minorHAnsi" w:hAnsiTheme="minorHAnsi"/>
          <w:b/>
          <w:i/>
          <w:sz w:val="24"/>
        </w:rPr>
      </w:pPr>
      <w:r>
        <w:rPr>
          <w:rFonts w:asciiTheme="minorHAnsi" w:hAnsiTheme="minorHAnsi"/>
          <w:b/>
          <w:i/>
          <w:sz w:val="24"/>
        </w:rPr>
        <w:t xml:space="preserve">Actions to address the general duty to promote race equality.   </w:t>
      </w:r>
    </w:p>
    <w:p w:rsidR="001655A8" w:rsidRDefault="001655A8" w:rsidP="00075881">
      <w:pPr>
        <w:rPr>
          <w:rFonts w:asciiTheme="minorHAnsi" w:hAnsiTheme="minorHAnsi"/>
          <w:b/>
          <w:i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6"/>
        <w:gridCol w:w="3075"/>
        <w:gridCol w:w="3261"/>
        <w:gridCol w:w="1701"/>
        <w:gridCol w:w="5103"/>
      </w:tblGrid>
      <w:tr w:rsidR="001655A8" w:rsidTr="001066C7">
        <w:tc>
          <w:tcPr>
            <w:tcW w:w="2136" w:type="dxa"/>
          </w:tcPr>
          <w:p w:rsidR="001655A8" w:rsidRDefault="001655A8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 xml:space="preserve">Item </w:t>
            </w:r>
          </w:p>
        </w:tc>
        <w:tc>
          <w:tcPr>
            <w:tcW w:w="3075" w:type="dxa"/>
          </w:tcPr>
          <w:p w:rsidR="001655A8" w:rsidRDefault="001655A8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Actions</w:t>
            </w:r>
          </w:p>
        </w:tc>
        <w:tc>
          <w:tcPr>
            <w:tcW w:w="3261" w:type="dxa"/>
          </w:tcPr>
          <w:p w:rsidR="001655A8" w:rsidRDefault="001655A8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Who</w:t>
            </w:r>
          </w:p>
        </w:tc>
        <w:tc>
          <w:tcPr>
            <w:tcW w:w="1701" w:type="dxa"/>
          </w:tcPr>
          <w:p w:rsidR="001655A8" w:rsidRDefault="001655A8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 xml:space="preserve">Cost </w:t>
            </w:r>
          </w:p>
        </w:tc>
        <w:tc>
          <w:tcPr>
            <w:tcW w:w="5103" w:type="dxa"/>
          </w:tcPr>
          <w:p w:rsidR="001655A8" w:rsidRDefault="001655A8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Evidence/ monitored</w:t>
            </w:r>
          </w:p>
        </w:tc>
      </w:tr>
      <w:tr w:rsidR="001655A8" w:rsidTr="001066C7">
        <w:tc>
          <w:tcPr>
            <w:tcW w:w="2136" w:type="dxa"/>
          </w:tcPr>
          <w:p w:rsidR="001655A8" w:rsidRDefault="001655A8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Employment issues</w:t>
            </w:r>
          </w:p>
          <w:p w:rsidR="001655A8" w:rsidRDefault="001655A8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Staff recruitment</w:t>
            </w:r>
          </w:p>
          <w:p w:rsidR="001655A8" w:rsidRDefault="001655A8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CPD training</w:t>
            </w:r>
          </w:p>
        </w:tc>
        <w:tc>
          <w:tcPr>
            <w:tcW w:w="3075" w:type="dxa"/>
          </w:tcPr>
          <w:p w:rsidR="001655A8" w:rsidRDefault="001655A8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Identify and take positive action to counteract the negative effects of discrimination in recruitment, retention and promotion</w:t>
            </w:r>
          </w:p>
          <w:p w:rsidR="001655A8" w:rsidRDefault="001655A8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Ensure gender role models across staff</w:t>
            </w:r>
          </w:p>
          <w:p w:rsidR="001655A8" w:rsidRDefault="001655A8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Look out for and adopt LA policies that have been changed</w:t>
            </w:r>
          </w:p>
        </w:tc>
        <w:tc>
          <w:tcPr>
            <w:tcW w:w="3261" w:type="dxa"/>
          </w:tcPr>
          <w:p w:rsidR="001655A8" w:rsidRDefault="001655A8" w:rsidP="00FD5977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Gov</w:t>
            </w:r>
            <w:r w:rsidR="00FD5977">
              <w:rPr>
                <w:rFonts w:asciiTheme="minorHAnsi" w:hAnsiTheme="minorHAnsi"/>
                <w:b/>
                <w:i/>
                <w:sz w:val="24"/>
              </w:rPr>
              <w:t>ernors</w:t>
            </w:r>
          </w:p>
        </w:tc>
        <w:tc>
          <w:tcPr>
            <w:tcW w:w="1701" w:type="dxa"/>
          </w:tcPr>
          <w:p w:rsidR="001655A8" w:rsidRDefault="001655A8" w:rsidP="00075881">
            <w:pPr>
              <w:rPr>
                <w:rFonts w:asciiTheme="minorHAnsi" w:hAnsiTheme="minorHAnsi"/>
                <w:b/>
                <w:i/>
                <w:sz w:val="24"/>
              </w:rPr>
            </w:pPr>
          </w:p>
        </w:tc>
        <w:tc>
          <w:tcPr>
            <w:tcW w:w="5103" w:type="dxa"/>
          </w:tcPr>
          <w:p w:rsidR="001655A8" w:rsidRDefault="001655A8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Monitoring of applications</w:t>
            </w:r>
          </w:p>
        </w:tc>
      </w:tr>
      <w:tr w:rsidR="001655A8" w:rsidTr="001066C7">
        <w:tc>
          <w:tcPr>
            <w:tcW w:w="2136" w:type="dxa"/>
          </w:tcPr>
          <w:p w:rsidR="001655A8" w:rsidRDefault="001655A8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 xml:space="preserve">Procedures </w:t>
            </w:r>
            <w:r w:rsidR="005F2055">
              <w:rPr>
                <w:rFonts w:asciiTheme="minorHAnsi" w:hAnsiTheme="minorHAnsi"/>
                <w:b/>
                <w:i/>
                <w:sz w:val="24"/>
              </w:rPr>
              <w:t>for recording and reporting racial, bullying, discrimination incidents</w:t>
            </w:r>
          </w:p>
        </w:tc>
        <w:tc>
          <w:tcPr>
            <w:tcW w:w="3075" w:type="dxa"/>
          </w:tcPr>
          <w:p w:rsidR="001655A8" w:rsidRDefault="005F2055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Ensure all staff aware of item: meeting agenda items. Induction for new staff – annually</w:t>
            </w:r>
          </w:p>
        </w:tc>
        <w:tc>
          <w:tcPr>
            <w:tcW w:w="3261" w:type="dxa"/>
          </w:tcPr>
          <w:p w:rsidR="001655A8" w:rsidRDefault="005F2055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Head Teacher</w:t>
            </w:r>
          </w:p>
          <w:p w:rsidR="005F2055" w:rsidRDefault="005F2055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SBM</w:t>
            </w:r>
          </w:p>
          <w:p w:rsidR="005F2055" w:rsidRDefault="005F2055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DHT</w:t>
            </w:r>
          </w:p>
        </w:tc>
        <w:tc>
          <w:tcPr>
            <w:tcW w:w="1701" w:type="dxa"/>
          </w:tcPr>
          <w:p w:rsidR="001655A8" w:rsidRDefault="005F2055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Time</w:t>
            </w:r>
          </w:p>
        </w:tc>
        <w:tc>
          <w:tcPr>
            <w:tcW w:w="5103" w:type="dxa"/>
          </w:tcPr>
          <w:p w:rsidR="001655A8" w:rsidRDefault="005F2055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 xml:space="preserve">Understanding by staff and volunteers of what constitutes a racist incident, and how to act in the event of one. </w:t>
            </w:r>
          </w:p>
          <w:p w:rsidR="005F2055" w:rsidRDefault="005F2055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PREVENT training certificates</w:t>
            </w:r>
          </w:p>
          <w:p w:rsidR="005F2055" w:rsidRDefault="005F2055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Gov</w:t>
            </w:r>
            <w:r w:rsidR="001204BD">
              <w:rPr>
                <w:rFonts w:asciiTheme="minorHAnsi" w:hAnsiTheme="minorHAnsi"/>
                <w:b/>
                <w:i/>
                <w:sz w:val="24"/>
              </w:rPr>
              <w:t>ernor</w:t>
            </w:r>
            <w:r>
              <w:rPr>
                <w:rFonts w:asciiTheme="minorHAnsi" w:hAnsiTheme="minorHAnsi"/>
                <w:b/>
                <w:i/>
                <w:sz w:val="24"/>
              </w:rPr>
              <w:t xml:space="preserve"> committee to monitor racial incidents in sub-committee.</w:t>
            </w:r>
          </w:p>
        </w:tc>
      </w:tr>
      <w:tr w:rsidR="005F2055" w:rsidTr="001066C7">
        <w:tc>
          <w:tcPr>
            <w:tcW w:w="2136" w:type="dxa"/>
          </w:tcPr>
          <w:p w:rsidR="005F2055" w:rsidRDefault="00FD5977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Continue links with local schools</w:t>
            </w:r>
            <w:r w:rsidR="005F2055">
              <w:rPr>
                <w:rFonts w:asciiTheme="minorHAnsi" w:hAnsiTheme="minorHAnsi"/>
                <w:b/>
                <w:i/>
                <w:sz w:val="24"/>
              </w:rPr>
              <w:t xml:space="preserve"> within cluster and beyond</w:t>
            </w:r>
          </w:p>
        </w:tc>
        <w:tc>
          <w:tcPr>
            <w:tcW w:w="3075" w:type="dxa"/>
          </w:tcPr>
          <w:p w:rsidR="005F2055" w:rsidRDefault="00FD5977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Involvement</w:t>
            </w:r>
            <w:r w:rsidR="005F2055">
              <w:rPr>
                <w:rFonts w:asciiTheme="minorHAnsi" w:hAnsiTheme="minorHAnsi"/>
                <w:b/>
                <w:i/>
                <w:sz w:val="24"/>
              </w:rPr>
              <w:t xml:space="preserve"> of school council in developing pupil voice within cluster.</w:t>
            </w:r>
          </w:p>
          <w:p w:rsidR="005F2055" w:rsidRDefault="005F2055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Use positive images of multicultural society.</w:t>
            </w:r>
          </w:p>
          <w:p w:rsidR="005F2055" w:rsidRDefault="005F2055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lastRenderedPageBreak/>
              <w:t>Fair-trade.</w:t>
            </w:r>
          </w:p>
          <w:p w:rsidR="005F2055" w:rsidRDefault="005F2055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Working on rights of a child UN charter/Values.</w:t>
            </w:r>
          </w:p>
          <w:p w:rsidR="001066C7" w:rsidRDefault="001066C7" w:rsidP="00075881">
            <w:pPr>
              <w:rPr>
                <w:rFonts w:asciiTheme="minorHAnsi" w:hAnsiTheme="minorHAnsi"/>
                <w:b/>
                <w:i/>
                <w:sz w:val="24"/>
              </w:rPr>
            </w:pPr>
          </w:p>
        </w:tc>
        <w:tc>
          <w:tcPr>
            <w:tcW w:w="3261" w:type="dxa"/>
          </w:tcPr>
          <w:p w:rsidR="005F2055" w:rsidRDefault="005F2055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lastRenderedPageBreak/>
              <w:t>School Council lead</w:t>
            </w:r>
          </w:p>
          <w:p w:rsidR="005F2055" w:rsidRDefault="005F2055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Subject Leader</w:t>
            </w:r>
          </w:p>
          <w:p w:rsidR="005F2055" w:rsidRDefault="005F2055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Class teachers.</w:t>
            </w:r>
          </w:p>
        </w:tc>
        <w:tc>
          <w:tcPr>
            <w:tcW w:w="1701" w:type="dxa"/>
          </w:tcPr>
          <w:p w:rsidR="005F2055" w:rsidRDefault="005F2055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Resources in school to reflect diverse school community.</w:t>
            </w:r>
          </w:p>
        </w:tc>
        <w:tc>
          <w:tcPr>
            <w:tcW w:w="5103" w:type="dxa"/>
          </w:tcPr>
          <w:p w:rsidR="005F2055" w:rsidRDefault="005F2055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Children more aware of local issues.</w:t>
            </w:r>
          </w:p>
          <w:p w:rsidR="005F2055" w:rsidRDefault="005F2055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Displays in school reflect a multicultural approach.</w:t>
            </w:r>
          </w:p>
          <w:p w:rsidR="001204BD" w:rsidRDefault="005F2055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Head teacher to report on activit</w:t>
            </w:r>
            <w:r w:rsidR="001204BD">
              <w:rPr>
                <w:rFonts w:asciiTheme="minorHAnsi" w:hAnsiTheme="minorHAnsi"/>
                <w:b/>
                <w:i/>
                <w:sz w:val="24"/>
              </w:rPr>
              <w:t>ies in Head teacher report to G</w:t>
            </w:r>
            <w:r>
              <w:rPr>
                <w:rFonts w:asciiTheme="minorHAnsi" w:hAnsiTheme="minorHAnsi"/>
                <w:b/>
                <w:i/>
                <w:sz w:val="24"/>
              </w:rPr>
              <w:t>o</w:t>
            </w:r>
            <w:r w:rsidR="001204BD">
              <w:rPr>
                <w:rFonts w:asciiTheme="minorHAnsi" w:hAnsiTheme="minorHAnsi"/>
                <w:b/>
                <w:i/>
                <w:sz w:val="24"/>
              </w:rPr>
              <w:t xml:space="preserve">vernors. </w:t>
            </w:r>
          </w:p>
          <w:p w:rsidR="005F2055" w:rsidRDefault="001204BD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lastRenderedPageBreak/>
              <w:t>School council to report to Governors termly on meeting outcomes.</w:t>
            </w:r>
          </w:p>
        </w:tc>
      </w:tr>
      <w:tr w:rsidR="001204BD" w:rsidTr="001066C7">
        <w:tc>
          <w:tcPr>
            <w:tcW w:w="2136" w:type="dxa"/>
          </w:tcPr>
          <w:p w:rsidR="001204BD" w:rsidRDefault="001204BD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lastRenderedPageBreak/>
              <w:t>Provide opportunities for children to visit and learn about places of importance in multicultural society</w:t>
            </w:r>
          </w:p>
        </w:tc>
        <w:tc>
          <w:tcPr>
            <w:tcW w:w="3075" w:type="dxa"/>
          </w:tcPr>
          <w:p w:rsidR="001204BD" w:rsidRDefault="001204BD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Plan trips to church, mosques, synagogues. Relevant to curricular work studying.</w:t>
            </w:r>
          </w:p>
        </w:tc>
        <w:tc>
          <w:tcPr>
            <w:tcW w:w="3261" w:type="dxa"/>
          </w:tcPr>
          <w:p w:rsidR="001204BD" w:rsidRDefault="001204BD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RE subject leader</w:t>
            </w:r>
          </w:p>
        </w:tc>
        <w:tc>
          <w:tcPr>
            <w:tcW w:w="1701" w:type="dxa"/>
          </w:tcPr>
          <w:p w:rsidR="001204BD" w:rsidRDefault="001204BD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Cost of coach/minibus</w:t>
            </w:r>
          </w:p>
        </w:tc>
        <w:tc>
          <w:tcPr>
            <w:tcW w:w="5103" w:type="dxa"/>
          </w:tcPr>
          <w:p w:rsidR="001204BD" w:rsidRDefault="001204BD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All classes to have at least 1 visit to a place of importance.</w:t>
            </w:r>
          </w:p>
          <w:p w:rsidR="001204BD" w:rsidRDefault="001204BD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 xml:space="preserve">Governing </w:t>
            </w:r>
            <w:r w:rsidR="001066C7">
              <w:rPr>
                <w:rFonts w:asciiTheme="minorHAnsi" w:hAnsiTheme="minorHAnsi"/>
                <w:b/>
                <w:i/>
                <w:sz w:val="24"/>
              </w:rPr>
              <w:t xml:space="preserve">body to </w:t>
            </w:r>
            <w:r>
              <w:rPr>
                <w:rFonts w:asciiTheme="minorHAnsi" w:hAnsiTheme="minorHAnsi"/>
                <w:b/>
                <w:i/>
                <w:sz w:val="24"/>
              </w:rPr>
              <w:t>monitor visits via Head teacher report to Governors.</w:t>
            </w:r>
          </w:p>
        </w:tc>
      </w:tr>
      <w:tr w:rsidR="001204BD" w:rsidTr="001066C7">
        <w:tc>
          <w:tcPr>
            <w:tcW w:w="2136" w:type="dxa"/>
          </w:tcPr>
          <w:p w:rsidR="001204BD" w:rsidRDefault="001204BD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Global Links</w:t>
            </w:r>
          </w:p>
        </w:tc>
        <w:tc>
          <w:tcPr>
            <w:tcW w:w="3075" w:type="dxa"/>
          </w:tcPr>
          <w:p w:rsidR="001204BD" w:rsidRDefault="001204BD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Support charities for overseas work in developing countries as well at home.</w:t>
            </w:r>
          </w:p>
          <w:p w:rsidR="001204BD" w:rsidRDefault="001204BD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IPC Curriculum</w:t>
            </w:r>
          </w:p>
        </w:tc>
        <w:tc>
          <w:tcPr>
            <w:tcW w:w="3261" w:type="dxa"/>
          </w:tcPr>
          <w:p w:rsidR="001204BD" w:rsidRDefault="001204BD" w:rsidP="00B16E78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Charity</w:t>
            </w:r>
            <w:r w:rsidR="00B16E78">
              <w:rPr>
                <w:rFonts w:asciiTheme="minorHAnsi" w:hAnsiTheme="minorHAnsi"/>
                <w:b/>
                <w:i/>
                <w:sz w:val="24"/>
              </w:rPr>
              <w:t>/Community links</w:t>
            </w:r>
          </w:p>
        </w:tc>
        <w:tc>
          <w:tcPr>
            <w:tcW w:w="1701" w:type="dxa"/>
          </w:tcPr>
          <w:p w:rsidR="001204BD" w:rsidRDefault="001204BD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n/a</w:t>
            </w:r>
          </w:p>
        </w:tc>
        <w:tc>
          <w:tcPr>
            <w:tcW w:w="5103" w:type="dxa"/>
          </w:tcPr>
          <w:p w:rsidR="001204BD" w:rsidRDefault="001204BD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Children to have a greater understanding of global awareness.</w:t>
            </w:r>
          </w:p>
          <w:p w:rsidR="001204BD" w:rsidRDefault="001204BD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Displays.</w:t>
            </w:r>
          </w:p>
          <w:p w:rsidR="001204BD" w:rsidRDefault="001204BD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Members of Governor committee to monitor via sub-committee.</w:t>
            </w:r>
          </w:p>
        </w:tc>
      </w:tr>
      <w:tr w:rsidR="001204BD" w:rsidTr="001066C7">
        <w:tc>
          <w:tcPr>
            <w:tcW w:w="2136" w:type="dxa"/>
          </w:tcPr>
          <w:p w:rsidR="001204BD" w:rsidRDefault="00A047DD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Attendance &amp; Punctuality</w:t>
            </w:r>
          </w:p>
        </w:tc>
        <w:tc>
          <w:tcPr>
            <w:tcW w:w="3075" w:type="dxa"/>
          </w:tcPr>
          <w:p w:rsidR="001204BD" w:rsidRDefault="00A047DD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Monitor the attendance and punctuality of ethnic minority pupils.</w:t>
            </w:r>
          </w:p>
        </w:tc>
        <w:tc>
          <w:tcPr>
            <w:tcW w:w="3261" w:type="dxa"/>
          </w:tcPr>
          <w:p w:rsidR="001204BD" w:rsidRDefault="00A047DD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Inclusion Lead</w:t>
            </w:r>
          </w:p>
        </w:tc>
        <w:tc>
          <w:tcPr>
            <w:tcW w:w="1701" w:type="dxa"/>
          </w:tcPr>
          <w:p w:rsidR="001204BD" w:rsidRDefault="00A047DD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Time</w:t>
            </w:r>
          </w:p>
        </w:tc>
        <w:tc>
          <w:tcPr>
            <w:tcW w:w="5103" w:type="dxa"/>
          </w:tcPr>
          <w:p w:rsidR="001204BD" w:rsidRDefault="00A047DD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Report termly to Governors.</w:t>
            </w:r>
          </w:p>
        </w:tc>
      </w:tr>
      <w:tr w:rsidR="00A047DD" w:rsidTr="001066C7">
        <w:tc>
          <w:tcPr>
            <w:tcW w:w="2136" w:type="dxa"/>
          </w:tcPr>
          <w:p w:rsidR="00A047DD" w:rsidRDefault="00A047DD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Monitoring Forms</w:t>
            </w:r>
          </w:p>
        </w:tc>
        <w:tc>
          <w:tcPr>
            <w:tcW w:w="3075" w:type="dxa"/>
          </w:tcPr>
          <w:p w:rsidR="00A047DD" w:rsidRDefault="00A047DD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Undertake termly racist incident form monitoring returns.</w:t>
            </w:r>
          </w:p>
        </w:tc>
        <w:tc>
          <w:tcPr>
            <w:tcW w:w="3261" w:type="dxa"/>
          </w:tcPr>
          <w:p w:rsidR="00A047DD" w:rsidRDefault="00A047DD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Head Teacher</w:t>
            </w:r>
          </w:p>
        </w:tc>
        <w:tc>
          <w:tcPr>
            <w:tcW w:w="1701" w:type="dxa"/>
          </w:tcPr>
          <w:p w:rsidR="00A047DD" w:rsidRDefault="00A047DD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Time</w:t>
            </w:r>
          </w:p>
        </w:tc>
        <w:tc>
          <w:tcPr>
            <w:tcW w:w="5103" w:type="dxa"/>
          </w:tcPr>
          <w:p w:rsidR="00A047DD" w:rsidRDefault="00A047DD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Report termly Governors.</w:t>
            </w:r>
          </w:p>
        </w:tc>
      </w:tr>
      <w:tr w:rsidR="00A047DD" w:rsidTr="001066C7">
        <w:tc>
          <w:tcPr>
            <w:tcW w:w="2136" w:type="dxa"/>
          </w:tcPr>
          <w:p w:rsidR="00A047DD" w:rsidRDefault="00A047DD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Progress and Attainment</w:t>
            </w:r>
          </w:p>
        </w:tc>
        <w:tc>
          <w:tcPr>
            <w:tcW w:w="3075" w:type="dxa"/>
          </w:tcPr>
          <w:p w:rsidR="00A047DD" w:rsidRDefault="00A047DD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 xml:space="preserve">Monitor and analyse data of ethnic </w:t>
            </w:r>
            <w:r w:rsidR="004A703E">
              <w:rPr>
                <w:rFonts w:asciiTheme="minorHAnsi" w:hAnsiTheme="minorHAnsi"/>
                <w:b/>
                <w:i/>
                <w:sz w:val="24"/>
              </w:rPr>
              <w:t>minority pupils.</w:t>
            </w:r>
          </w:p>
        </w:tc>
        <w:tc>
          <w:tcPr>
            <w:tcW w:w="3261" w:type="dxa"/>
          </w:tcPr>
          <w:p w:rsidR="00A047DD" w:rsidRDefault="004A703E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Assessment Lead.</w:t>
            </w:r>
          </w:p>
        </w:tc>
        <w:tc>
          <w:tcPr>
            <w:tcW w:w="1701" w:type="dxa"/>
          </w:tcPr>
          <w:p w:rsidR="00A047DD" w:rsidRDefault="004A703E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Management time</w:t>
            </w:r>
          </w:p>
        </w:tc>
        <w:tc>
          <w:tcPr>
            <w:tcW w:w="5103" w:type="dxa"/>
          </w:tcPr>
          <w:p w:rsidR="00A047DD" w:rsidRDefault="004A703E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Report to Teaching and Learning sub-committee.</w:t>
            </w:r>
          </w:p>
        </w:tc>
      </w:tr>
      <w:tr w:rsidR="001066C7" w:rsidTr="001066C7">
        <w:tc>
          <w:tcPr>
            <w:tcW w:w="2136" w:type="dxa"/>
            <w:vMerge w:val="restart"/>
          </w:tcPr>
          <w:p w:rsidR="001066C7" w:rsidRDefault="001066C7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Discrimination and Harassment</w:t>
            </w:r>
          </w:p>
        </w:tc>
        <w:tc>
          <w:tcPr>
            <w:tcW w:w="3075" w:type="dxa"/>
          </w:tcPr>
          <w:p w:rsidR="001066C7" w:rsidRDefault="001066C7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Schools aims clearly understood by everyone.</w:t>
            </w:r>
          </w:p>
        </w:tc>
        <w:tc>
          <w:tcPr>
            <w:tcW w:w="3261" w:type="dxa"/>
          </w:tcPr>
          <w:p w:rsidR="001066C7" w:rsidRDefault="001066C7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Head teacher</w:t>
            </w:r>
          </w:p>
          <w:p w:rsidR="001066C7" w:rsidRDefault="001066C7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Governing Body</w:t>
            </w:r>
          </w:p>
        </w:tc>
        <w:tc>
          <w:tcPr>
            <w:tcW w:w="1701" w:type="dxa"/>
          </w:tcPr>
          <w:p w:rsidR="001066C7" w:rsidRDefault="001066C7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Annual</w:t>
            </w:r>
          </w:p>
        </w:tc>
        <w:tc>
          <w:tcPr>
            <w:tcW w:w="5103" w:type="dxa"/>
          </w:tcPr>
          <w:p w:rsidR="001066C7" w:rsidRDefault="001066C7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Code of conduct shared with staff in staff handbook/PROUD</w:t>
            </w:r>
          </w:p>
        </w:tc>
      </w:tr>
      <w:tr w:rsidR="001066C7" w:rsidTr="001066C7">
        <w:tc>
          <w:tcPr>
            <w:tcW w:w="2136" w:type="dxa"/>
            <w:vMerge/>
          </w:tcPr>
          <w:p w:rsidR="001066C7" w:rsidRDefault="001066C7" w:rsidP="00075881">
            <w:pPr>
              <w:rPr>
                <w:rFonts w:asciiTheme="minorHAnsi" w:hAnsiTheme="minorHAnsi"/>
                <w:b/>
                <w:i/>
                <w:sz w:val="24"/>
              </w:rPr>
            </w:pPr>
          </w:p>
        </w:tc>
        <w:tc>
          <w:tcPr>
            <w:tcW w:w="3075" w:type="dxa"/>
          </w:tcPr>
          <w:p w:rsidR="001066C7" w:rsidRDefault="001066C7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Promote awareness of what is considered acceptable and unacceptable behaviour.</w:t>
            </w:r>
          </w:p>
        </w:tc>
        <w:tc>
          <w:tcPr>
            <w:tcW w:w="3261" w:type="dxa"/>
          </w:tcPr>
          <w:p w:rsidR="001066C7" w:rsidRDefault="001066C7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Head teacher</w:t>
            </w:r>
          </w:p>
          <w:p w:rsidR="001066C7" w:rsidRDefault="001066C7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Governing Body</w:t>
            </w:r>
          </w:p>
        </w:tc>
        <w:tc>
          <w:tcPr>
            <w:tcW w:w="1701" w:type="dxa"/>
          </w:tcPr>
          <w:p w:rsidR="001066C7" w:rsidRDefault="001066C7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On going</w:t>
            </w:r>
          </w:p>
        </w:tc>
        <w:tc>
          <w:tcPr>
            <w:tcW w:w="5103" w:type="dxa"/>
          </w:tcPr>
          <w:p w:rsidR="001066C7" w:rsidRDefault="001066C7" w:rsidP="0074041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Pupils show mutual respect to each other and adults of both sexes.</w:t>
            </w:r>
          </w:p>
        </w:tc>
      </w:tr>
      <w:tr w:rsidR="001066C7" w:rsidTr="001066C7">
        <w:tc>
          <w:tcPr>
            <w:tcW w:w="2136" w:type="dxa"/>
            <w:vMerge/>
          </w:tcPr>
          <w:p w:rsidR="001066C7" w:rsidRDefault="001066C7" w:rsidP="00075881">
            <w:pPr>
              <w:rPr>
                <w:rFonts w:asciiTheme="minorHAnsi" w:hAnsiTheme="minorHAnsi"/>
                <w:b/>
                <w:i/>
                <w:sz w:val="24"/>
              </w:rPr>
            </w:pPr>
          </w:p>
        </w:tc>
        <w:tc>
          <w:tcPr>
            <w:tcW w:w="3075" w:type="dxa"/>
          </w:tcPr>
          <w:p w:rsidR="001066C7" w:rsidRDefault="001066C7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Review new curriculum areas to ensure that they promote equality of opportunity – with particular regard to sex and relationship education, sexist attitudes and language, stereotypical car</w:t>
            </w:r>
            <w:r w:rsidR="00056237">
              <w:rPr>
                <w:rFonts w:asciiTheme="minorHAnsi" w:hAnsiTheme="minorHAnsi"/>
                <w:b/>
                <w:i/>
                <w:sz w:val="24"/>
              </w:rPr>
              <w:t>e</w:t>
            </w:r>
            <w:r>
              <w:rPr>
                <w:rFonts w:asciiTheme="minorHAnsi" w:hAnsiTheme="minorHAnsi"/>
                <w:b/>
                <w:i/>
                <w:sz w:val="24"/>
              </w:rPr>
              <w:t xml:space="preserve">er choices, sexual exploitation and domestic violence. </w:t>
            </w:r>
          </w:p>
        </w:tc>
        <w:tc>
          <w:tcPr>
            <w:tcW w:w="3261" w:type="dxa"/>
          </w:tcPr>
          <w:p w:rsidR="001066C7" w:rsidRDefault="001066C7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Subject leaders</w:t>
            </w:r>
          </w:p>
          <w:p w:rsidR="001066C7" w:rsidRDefault="001066C7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Head teacher</w:t>
            </w:r>
          </w:p>
          <w:p w:rsidR="001066C7" w:rsidRDefault="001066C7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DHT</w:t>
            </w:r>
          </w:p>
        </w:tc>
        <w:tc>
          <w:tcPr>
            <w:tcW w:w="1701" w:type="dxa"/>
          </w:tcPr>
          <w:p w:rsidR="001066C7" w:rsidRDefault="001066C7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On-going</w:t>
            </w:r>
          </w:p>
        </w:tc>
        <w:tc>
          <w:tcPr>
            <w:tcW w:w="5103" w:type="dxa"/>
          </w:tcPr>
          <w:p w:rsidR="001066C7" w:rsidRDefault="001066C7" w:rsidP="0074041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Amended policies state that the policy has been reviewed with due regard to the Equality Act.</w:t>
            </w:r>
          </w:p>
          <w:p w:rsidR="001066C7" w:rsidRDefault="001066C7" w:rsidP="0074041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Teaching and Learning minutes.</w:t>
            </w:r>
          </w:p>
        </w:tc>
      </w:tr>
      <w:tr w:rsidR="001066C7" w:rsidTr="001066C7">
        <w:tc>
          <w:tcPr>
            <w:tcW w:w="2136" w:type="dxa"/>
            <w:vMerge/>
          </w:tcPr>
          <w:p w:rsidR="001066C7" w:rsidRDefault="001066C7" w:rsidP="00075881">
            <w:pPr>
              <w:rPr>
                <w:rFonts w:asciiTheme="minorHAnsi" w:hAnsiTheme="minorHAnsi"/>
                <w:b/>
                <w:i/>
                <w:sz w:val="24"/>
              </w:rPr>
            </w:pPr>
          </w:p>
        </w:tc>
        <w:tc>
          <w:tcPr>
            <w:tcW w:w="3075" w:type="dxa"/>
          </w:tcPr>
          <w:p w:rsidR="001066C7" w:rsidRDefault="001066C7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Analyse and respond to pupils’ attainment and progress data to ensure that both boys and girls are making maximum progress.</w:t>
            </w:r>
          </w:p>
        </w:tc>
        <w:tc>
          <w:tcPr>
            <w:tcW w:w="3261" w:type="dxa"/>
          </w:tcPr>
          <w:p w:rsidR="001066C7" w:rsidRDefault="001066C7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Assessment lead</w:t>
            </w:r>
          </w:p>
        </w:tc>
        <w:tc>
          <w:tcPr>
            <w:tcW w:w="1701" w:type="dxa"/>
          </w:tcPr>
          <w:p w:rsidR="001066C7" w:rsidRDefault="001066C7" w:rsidP="0007588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On-going</w:t>
            </w:r>
          </w:p>
        </w:tc>
        <w:tc>
          <w:tcPr>
            <w:tcW w:w="5103" w:type="dxa"/>
          </w:tcPr>
          <w:p w:rsidR="001066C7" w:rsidRDefault="001066C7" w:rsidP="00740411">
            <w:pPr>
              <w:rPr>
                <w:rFonts w:asciiTheme="minorHAnsi" w:hAnsiTheme="minorHAnsi"/>
                <w:b/>
                <w:i/>
                <w:sz w:val="24"/>
              </w:rPr>
            </w:pPr>
            <w:r>
              <w:rPr>
                <w:rFonts w:asciiTheme="minorHAnsi" w:hAnsiTheme="minorHAnsi"/>
                <w:b/>
                <w:i/>
                <w:sz w:val="24"/>
              </w:rPr>
              <w:t>School data group analysis.</w:t>
            </w:r>
          </w:p>
        </w:tc>
      </w:tr>
    </w:tbl>
    <w:p w:rsidR="001655A8" w:rsidRPr="00F2718A" w:rsidRDefault="001655A8" w:rsidP="00075881">
      <w:pPr>
        <w:rPr>
          <w:rFonts w:asciiTheme="minorHAnsi" w:hAnsiTheme="minorHAnsi"/>
          <w:b/>
          <w:i/>
          <w:sz w:val="24"/>
        </w:rPr>
      </w:pPr>
    </w:p>
    <w:p w:rsidR="00075881" w:rsidRPr="00341A02" w:rsidRDefault="00075881" w:rsidP="00075881">
      <w:pPr>
        <w:rPr>
          <w:rFonts w:asciiTheme="minorHAnsi" w:hAnsiTheme="minorHAnsi"/>
        </w:rPr>
      </w:pPr>
    </w:p>
    <w:p w:rsidR="00075881" w:rsidRPr="00341A02" w:rsidRDefault="00075881" w:rsidP="00075881">
      <w:pPr>
        <w:rPr>
          <w:rFonts w:asciiTheme="minorHAnsi" w:hAnsiTheme="minorHAnsi"/>
        </w:rPr>
      </w:pPr>
    </w:p>
    <w:p w:rsidR="00075881" w:rsidRPr="00341A02" w:rsidRDefault="00075881" w:rsidP="00075881">
      <w:pPr>
        <w:rPr>
          <w:rFonts w:asciiTheme="minorHAnsi" w:hAnsiTheme="minorHAnsi"/>
        </w:rPr>
      </w:pPr>
    </w:p>
    <w:p w:rsidR="00075881" w:rsidRPr="00341A02" w:rsidRDefault="00075881" w:rsidP="00075881">
      <w:pPr>
        <w:rPr>
          <w:rFonts w:asciiTheme="minorHAnsi" w:hAnsiTheme="minorHAnsi"/>
        </w:rPr>
      </w:pPr>
    </w:p>
    <w:p w:rsidR="00075881" w:rsidRPr="00341A02" w:rsidRDefault="00075881" w:rsidP="00075881">
      <w:pPr>
        <w:rPr>
          <w:rFonts w:asciiTheme="minorHAnsi" w:hAnsiTheme="minorHAnsi"/>
        </w:rPr>
      </w:pPr>
    </w:p>
    <w:p w:rsidR="00075881" w:rsidRPr="00341A02" w:rsidRDefault="00075881" w:rsidP="00075881">
      <w:pPr>
        <w:rPr>
          <w:rFonts w:asciiTheme="minorHAnsi" w:hAnsiTheme="minorHAnsi"/>
        </w:rPr>
      </w:pPr>
    </w:p>
    <w:p w:rsidR="00075881" w:rsidRPr="00341A02" w:rsidRDefault="00075881" w:rsidP="00075881">
      <w:pPr>
        <w:tabs>
          <w:tab w:val="left" w:pos="3660"/>
        </w:tabs>
        <w:rPr>
          <w:rFonts w:asciiTheme="minorHAnsi" w:hAnsiTheme="minorHAnsi"/>
        </w:rPr>
      </w:pPr>
    </w:p>
    <w:p w:rsidR="00DC5769" w:rsidRDefault="00DC5769">
      <w:pPr>
        <w:rPr>
          <w:sz w:val="24"/>
        </w:rPr>
      </w:pPr>
    </w:p>
    <w:sectPr w:rsidR="00DC5769" w:rsidSect="001066C7">
      <w:headerReference w:type="default" r:id="rId7"/>
      <w:footerReference w:type="default" r:id="rId8"/>
      <w:pgSz w:w="16838" w:h="11906" w:orient="landscape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769" w:rsidRDefault="00075881">
      <w:r>
        <w:separator/>
      </w:r>
    </w:p>
  </w:endnote>
  <w:endnote w:type="continuationSeparator" w:id="0">
    <w:p w:rsidR="00DC5769" w:rsidRDefault="0007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1A9" w:rsidRPr="00FD4B00" w:rsidRDefault="00CC11A9" w:rsidP="00CC11A9">
    <w:pPr>
      <w:pStyle w:val="Footer"/>
      <w:jc w:val="center"/>
      <w:rPr>
        <w:rFonts w:ascii="Lucida Calligraphy" w:hAnsi="Lucida Calligraphy"/>
        <w:b/>
        <w:color w:val="0070C0"/>
      </w:rPr>
    </w:pPr>
    <w:r w:rsidRPr="00FD4B00">
      <w:rPr>
        <w:rFonts w:ascii="Lucida Calligraphy" w:hAnsi="Lucida Calligraphy"/>
        <w:b/>
        <w:color w:val="0070C0"/>
      </w:rPr>
      <w:t>Learn to Love, Love to Learn</w:t>
    </w:r>
  </w:p>
  <w:p w:rsidR="00CC11A9" w:rsidRDefault="00CC11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769" w:rsidRDefault="00075881">
      <w:r>
        <w:separator/>
      </w:r>
    </w:p>
  </w:footnote>
  <w:footnote w:type="continuationSeparator" w:id="0">
    <w:p w:rsidR="00DC5769" w:rsidRDefault="00075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769" w:rsidRDefault="00F2718A" w:rsidP="00F2718A">
    <w:pPr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5166E24C" wp14:editId="73046036">
          <wp:extent cx="520700" cy="51549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303" cy="51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47AA"/>
    <w:multiLevelType w:val="hybridMultilevel"/>
    <w:tmpl w:val="18DC2746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3383552"/>
    <w:multiLevelType w:val="hybridMultilevel"/>
    <w:tmpl w:val="B074CC96"/>
    <w:lvl w:ilvl="0" w:tplc="AF7499F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36883"/>
    <w:multiLevelType w:val="hybridMultilevel"/>
    <w:tmpl w:val="14D0F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D7B"/>
    <w:multiLevelType w:val="hybridMultilevel"/>
    <w:tmpl w:val="5AB2F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5460C"/>
    <w:multiLevelType w:val="hybridMultilevel"/>
    <w:tmpl w:val="9844E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771D7"/>
    <w:multiLevelType w:val="hybridMultilevel"/>
    <w:tmpl w:val="118EE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25C87"/>
    <w:multiLevelType w:val="hybridMultilevel"/>
    <w:tmpl w:val="8D3A6B74"/>
    <w:lvl w:ilvl="0" w:tplc="AF7499F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74931"/>
    <w:multiLevelType w:val="hybridMultilevel"/>
    <w:tmpl w:val="4D4EF7DC"/>
    <w:lvl w:ilvl="0" w:tplc="AF7499F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87B97"/>
    <w:multiLevelType w:val="hybridMultilevel"/>
    <w:tmpl w:val="3D6E0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84B01"/>
    <w:multiLevelType w:val="hybridMultilevel"/>
    <w:tmpl w:val="1102C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40856"/>
    <w:multiLevelType w:val="hybridMultilevel"/>
    <w:tmpl w:val="F9DAE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55565"/>
    <w:multiLevelType w:val="hybridMultilevel"/>
    <w:tmpl w:val="90FC9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C7C7E"/>
    <w:multiLevelType w:val="hybridMultilevel"/>
    <w:tmpl w:val="729062E0"/>
    <w:lvl w:ilvl="0" w:tplc="AF7499F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C5888"/>
    <w:multiLevelType w:val="hybridMultilevel"/>
    <w:tmpl w:val="256AB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325A2"/>
    <w:multiLevelType w:val="multilevel"/>
    <w:tmpl w:val="4EBCD57C"/>
    <w:lvl w:ilvl="0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  <w:lvl w:ilvl="1">
      <w:numFmt w:val="bullet"/>
      <w:lvlText w:val="-"/>
      <w:lvlJc w:val="left"/>
      <w:pPr>
        <w:tabs>
          <w:tab w:val="num" w:pos="1860"/>
        </w:tabs>
        <w:ind w:left="1860" w:hanging="78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C3A64"/>
    <w:multiLevelType w:val="hybridMultilevel"/>
    <w:tmpl w:val="9948F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215AA"/>
    <w:multiLevelType w:val="hybridMultilevel"/>
    <w:tmpl w:val="A5A66072"/>
    <w:lvl w:ilvl="0" w:tplc="AF7499F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D71B7"/>
    <w:multiLevelType w:val="hybridMultilevel"/>
    <w:tmpl w:val="86D882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3A7533"/>
    <w:multiLevelType w:val="hybridMultilevel"/>
    <w:tmpl w:val="DA8E1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01D96"/>
    <w:multiLevelType w:val="hybridMultilevel"/>
    <w:tmpl w:val="8CA04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3038E"/>
    <w:multiLevelType w:val="hybridMultilevel"/>
    <w:tmpl w:val="FB5A7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7A539E"/>
    <w:multiLevelType w:val="hybridMultilevel"/>
    <w:tmpl w:val="AC280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973F5"/>
    <w:multiLevelType w:val="hybridMultilevel"/>
    <w:tmpl w:val="9592A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6292C"/>
    <w:multiLevelType w:val="hybridMultilevel"/>
    <w:tmpl w:val="5510D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5711FD"/>
    <w:multiLevelType w:val="hybridMultilevel"/>
    <w:tmpl w:val="7DF6C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C6207"/>
    <w:multiLevelType w:val="hybridMultilevel"/>
    <w:tmpl w:val="F34E7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155FE8"/>
    <w:multiLevelType w:val="hybridMultilevel"/>
    <w:tmpl w:val="1A663F00"/>
    <w:lvl w:ilvl="0" w:tplc="AF7499F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DB0DEA"/>
    <w:multiLevelType w:val="hybridMultilevel"/>
    <w:tmpl w:val="ABAC9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DE08B7"/>
    <w:multiLevelType w:val="hybridMultilevel"/>
    <w:tmpl w:val="167E3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790648"/>
    <w:multiLevelType w:val="hybridMultilevel"/>
    <w:tmpl w:val="31502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F2804"/>
    <w:multiLevelType w:val="hybridMultilevel"/>
    <w:tmpl w:val="CE10C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2"/>
  </w:num>
  <w:num w:numId="4">
    <w:abstractNumId w:val="26"/>
  </w:num>
  <w:num w:numId="5">
    <w:abstractNumId w:val="6"/>
  </w:num>
  <w:num w:numId="6">
    <w:abstractNumId w:val="9"/>
  </w:num>
  <w:num w:numId="7">
    <w:abstractNumId w:val="1"/>
  </w:num>
  <w:num w:numId="8">
    <w:abstractNumId w:val="4"/>
  </w:num>
  <w:num w:numId="9">
    <w:abstractNumId w:val="16"/>
  </w:num>
  <w:num w:numId="10">
    <w:abstractNumId w:val="8"/>
  </w:num>
  <w:num w:numId="11">
    <w:abstractNumId w:val="7"/>
  </w:num>
  <w:num w:numId="12">
    <w:abstractNumId w:val="25"/>
  </w:num>
  <w:num w:numId="13">
    <w:abstractNumId w:val="21"/>
  </w:num>
  <w:num w:numId="14">
    <w:abstractNumId w:val="27"/>
  </w:num>
  <w:num w:numId="15">
    <w:abstractNumId w:val="5"/>
  </w:num>
  <w:num w:numId="16">
    <w:abstractNumId w:val="18"/>
  </w:num>
  <w:num w:numId="17">
    <w:abstractNumId w:val="30"/>
  </w:num>
  <w:num w:numId="18">
    <w:abstractNumId w:val="29"/>
  </w:num>
  <w:num w:numId="19">
    <w:abstractNumId w:val="17"/>
  </w:num>
  <w:num w:numId="20">
    <w:abstractNumId w:val="20"/>
  </w:num>
  <w:num w:numId="21">
    <w:abstractNumId w:val="0"/>
  </w:num>
  <w:num w:numId="22">
    <w:abstractNumId w:val="10"/>
  </w:num>
  <w:num w:numId="23">
    <w:abstractNumId w:val="2"/>
  </w:num>
  <w:num w:numId="24">
    <w:abstractNumId w:val="3"/>
  </w:num>
  <w:num w:numId="25">
    <w:abstractNumId w:val="28"/>
  </w:num>
  <w:num w:numId="26">
    <w:abstractNumId w:val="15"/>
  </w:num>
  <w:num w:numId="27">
    <w:abstractNumId w:val="19"/>
  </w:num>
  <w:num w:numId="28">
    <w:abstractNumId w:val="13"/>
  </w:num>
  <w:num w:numId="29">
    <w:abstractNumId w:val="24"/>
  </w:num>
  <w:num w:numId="30">
    <w:abstractNumId w:val="23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769"/>
    <w:rsid w:val="00056237"/>
    <w:rsid w:val="00075881"/>
    <w:rsid w:val="001066C7"/>
    <w:rsid w:val="001204BD"/>
    <w:rsid w:val="001655A8"/>
    <w:rsid w:val="00341A02"/>
    <w:rsid w:val="004A703E"/>
    <w:rsid w:val="005F2055"/>
    <w:rsid w:val="00655625"/>
    <w:rsid w:val="00740411"/>
    <w:rsid w:val="009C5E2C"/>
    <w:rsid w:val="00A047DD"/>
    <w:rsid w:val="00B16E78"/>
    <w:rsid w:val="00CC11A9"/>
    <w:rsid w:val="00D74FAE"/>
    <w:rsid w:val="00DC5769"/>
    <w:rsid w:val="00F2718A"/>
    <w:rsid w:val="00FD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docId w15:val="{137AC60F-FEB7-439A-9224-419FD74E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Times New Roman" w:hAnsi="Arial" w:cs="Times New Roman"/>
      <w:sz w:val="22"/>
      <w:szCs w:val="24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075881"/>
    <w:pPr>
      <w:keepNext/>
      <w:outlineLvl w:val="1"/>
    </w:pPr>
    <w:rPr>
      <w:rFonts w:ascii="Arial Narrow" w:hAnsi="Arial Narrow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075881"/>
    <w:rPr>
      <w:rFonts w:ascii="Arial Narrow" w:eastAsia="Times New Roman" w:hAnsi="Arial Narrow" w:cs="Times New Roman"/>
      <w:b/>
      <w:sz w:val="22"/>
      <w:szCs w:val="20"/>
      <w:lang w:eastAsia="en-GB"/>
    </w:rPr>
  </w:style>
  <w:style w:type="paragraph" w:customStyle="1" w:styleId="DfESBullets">
    <w:name w:val="DfESBullets"/>
    <w:basedOn w:val="Normal"/>
    <w:rsid w:val="00075881"/>
    <w:pPr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Schools ICT Unit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 Authorised User</dc:creator>
  <cp:lastModifiedBy>Angela Worthington</cp:lastModifiedBy>
  <cp:revision>2</cp:revision>
  <cp:lastPrinted>2014-02-04T09:51:00Z</cp:lastPrinted>
  <dcterms:created xsi:type="dcterms:W3CDTF">2023-09-11T12:34:00Z</dcterms:created>
  <dcterms:modified xsi:type="dcterms:W3CDTF">2023-09-11T12:34:00Z</dcterms:modified>
</cp:coreProperties>
</file>